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4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2021年云南省中级青少年科技辅导员</w:t>
      </w:r>
    </w:p>
    <w:p>
      <w:pPr>
        <w:widowControl/>
        <w:spacing w:after="312" w:afterLines="100" w:line="640" w:lineRule="exac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认证名单</w:t>
      </w:r>
      <w:bookmarkEnd w:id="0"/>
    </w:p>
    <w:tbl>
      <w:tblPr>
        <w:tblStyle w:val="4"/>
        <w:tblW w:w="86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34"/>
        <w:gridCol w:w="886"/>
        <w:gridCol w:w="3969"/>
        <w:gridCol w:w="815"/>
        <w:gridCol w:w="1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州市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刘德胜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腾冲市第一职业高级中学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保山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毕世良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钱  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昆明市官渡区第五中学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付春芬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新平彝族傣族自治县第一小学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和继林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福贡县省定民族完小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怒江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徐泽欣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刀云彬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景谷傣族彝族自治县第一小学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朱红春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张达成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会泽一中文渊中学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徐清国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澜沧拉祜族自治县教育科学研究和培训中心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徐开萍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普洱市景东县民族小学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普洱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侯悦明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云大附小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齐  洪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昆明市第一中学西山学校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韩云春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峨山彝族自治县锦屏中学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王耀军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吉  平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田强坤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自凤花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南涧彝族自治县示范小学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大理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  俊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罗平县振兴小学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祁  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官渡区第五中学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覃晓艺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昭通市实验中学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李学德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玉溪第四小学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玉溪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破格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杨  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昆明市第一中学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木世杰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云南民族中学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杨海斌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楚雄师范学院附属小学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楚雄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康  实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昆明滇池中学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周瑞新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云南民族中学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黄  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云南民族中学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施  展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云县民族中学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临沧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丁开飞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昭通市实验中学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昭通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王俪颖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昆明市盘龙区东华小学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刘朴佑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24"/>
              </w:rPr>
              <w:t>曲靖市麒麟区太和街道太和小学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曲靖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李政鸿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云南师范大学实验中学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昆明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0"/>
    <w:rsid w:val="000605F0"/>
    <w:rsid w:val="00335913"/>
    <w:rsid w:val="006F50C2"/>
    <w:rsid w:val="00751458"/>
    <w:rsid w:val="00AF625E"/>
    <w:rsid w:val="00CD1EE8"/>
    <w:rsid w:val="095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1844</Characters>
  <Lines>15</Lines>
  <Paragraphs>4</Paragraphs>
  <TotalTime>32</TotalTime>
  <ScaleCrop>false</ScaleCrop>
  <LinksUpToDate>false</LinksUpToDate>
  <CharactersWithSpaces>2163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2022-01-20T07:01:00Z</dcterms:created>
  <dc:creator>a7</dc:creator>
  <cp:lastModifiedBy>ε自定义</cp:lastModifiedBy>
  <dcterms:modified xsi:type="dcterms:W3CDTF">2022-02-09T03:01:11Z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3519F93005D646CE938FEFEF851D3F6B</vt:lpwstr>
  </property>
</Properties>
</file>